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04" w:rsidRDefault="00DF53CB" w:rsidP="00FE68D8">
      <w:pPr>
        <w:pStyle w:val="Bodytext1"/>
        <w:shd w:val="clear" w:color="auto" w:fill="auto"/>
        <w:spacing w:line="220" w:lineRule="exact"/>
      </w:pPr>
      <w:r>
        <w:t>DECLARAŢIE pentru acordarea AJUTORULUI LUNAR conform</w:t>
      </w:r>
    </w:p>
    <w:p w:rsidR="00E31704" w:rsidRDefault="00DF53CB" w:rsidP="00FE68D8">
      <w:pPr>
        <w:pStyle w:val="Bodytext1"/>
        <w:shd w:val="clear" w:color="auto" w:fill="auto"/>
        <w:spacing w:line="220" w:lineRule="exact"/>
      </w:pPr>
      <w:r>
        <w:t>Legii nr. 578/2004</w:t>
      </w:r>
    </w:p>
    <w:p w:rsidR="00FE68D8" w:rsidRDefault="00FE68D8">
      <w:pPr>
        <w:pStyle w:val="Bodytext1"/>
        <w:shd w:val="clear" w:color="auto" w:fill="auto"/>
        <w:spacing w:line="220" w:lineRule="exact"/>
        <w:jc w:val="left"/>
      </w:pPr>
    </w:p>
    <w:p w:rsidR="00FE68D8" w:rsidRDefault="00FE68D8">
      <w:pPr>
        <w:pStyle w:val="Bodytext1"/>
        <w:shd w:val="clear" w:color="auto" w:fill="auto"/>
        <w:spacing w:line="220" w:lineRule="exact"/>
        <w:jc w:val="left"/>
      </w:pPr>
    </w:p>
    <w:p w:rsidR="00E31704" w:rsidRDefault="00DF53CB" w:rsidP="00FE68D8">
      <w:pPr>
        <w:pStyle w:val="Bodytext1"/>
        <w:shd w:val="clear" w:color="auto" w:fill="auto"/>
        <w:spacing w:line="220" w:lineRule="exact"/>
      </w:pPr>
      <w:r>
        <w:t>Casa Judeţeană de Pensii Vrancea</w:t>
      </w:r>
    </w:p>
    <w:p w:rsidR="00FE68D8" w:rsidRDefault="00FE68D8" w:rsidP="00FE68D8">
      <w:pPr>
        <w:pStyle w:val="Bodytext1"/>
        <w:shd w:val="clear" w:color="auto" w:fill="auto"/>
        <w:spacing w:line="220" w:lineRule="exact"/>
      </w:pPr>
    </w:p>
    <w:p w:rsidR="00FE68D8" w:rsidRDefault="00FE68D8" w:rsidP="00FE68D8">
      <w:pPr>
        <w:pStyle w:val="Bodytext1"/>
        <w:shd w:val="clear" w:color="auto" w:fill="auto"/>
        <w:spacing w:line="220" w:lineRule="exact"/>
      </w:pPr>
    </w:p>
    <w:p w:rsidR="00E31704" w:rsidRDefault="002102DA">
      <w:pPr>
        <w:pStyle w:val="Tableofcontents0"/>
        <w:shd w:val="clear" w:color="auto" w:fill="auto"/>
        <w:tabs>
          <w:tab w:val="left" w:leader="underscore" w:pos="4685"/>
          <w:tab w:val="right" w:leader="underscore" w:pos="8611"/>
        </w:tabs>
        <w:jc w:val="left"/>
      </w:pPr>
      <w:r>
        <w:fldChar w:fldCharType="begin"/>
      </w:r>
      <w:r w:rsidR="00DF53CB">
        <w:instrText xml:space="preserve"> TOC \o "1-5" \h \z </w:instrText>
      </w:r>
      <w:r>
        <w:fldChar w:fldCharType="separate"/>
      </w:r>
      <w:r w:rsidR="00DF53CB">
        <w:t>Subsemnatul(a)</w:t>
      </w:r>
      <w:r w:rsidR="00DF53CB">
        <w:tab/>
        <w:t>, născut(ă) la data de</w:t>
      </w:r>
      <w:r w:rsidR="00DF53CB">
        <w:tab/>
        <w:t>în</w:t>
      </w:r>
    </w:p>
    <w:p w:rsidR="00E31704" w:rsidRDefault="00DF53CB">
      <w:pPr>
        <w:pStyle w:val="Tableofcontents0"/>
        <w:shd w:val="clear" w:color="auto" w:fill="auto"/>
        <w:tabs>
          <w:tab w:val="left" w:leader="underscore" w:pos="3458"/>
          <w:tab w:val="left" w:leader="underscore" w:pos="6641"/>
          <w:tab w:val="right" w:leader="underscore" w:pos="10462"/>
        </w:tabs>
        <w:jc w:val="left"/>
      </w:pPr>
      <w:r>
        <w:t>localitatea</w:t>
      </w:r>
      <w:r>
        <w:tab/>
        <w:t>, judeţul</w:t>
      </w:r>
      <w:r>
        <w:tab/>
        <w:t>, posesor al BI/CI seria</w:t>
      </w:r>
      <w:r>
        <w:tab/>
        <w:t>nr.</w:t>
      </w:r>
    </w:p>
    <w:p w:rsidR="00E31704" w:rsidRDefault="00DF53CB">
      <w:pPr>
        <w:pStyle w:val="Tableofcontents0"/>
        <w:shd w:val="clear" w:color="auto" w:fill="auto"/>
        <w:tabs>
          <w:tab w:val="left" w:leader="underscore" w:pos="1399"/>
          <w:tab w:val="left" w:leader="underscore" w:pos="5220"/>
          <w:tab w:val="right" w:leader="underscore" w:pos="10462"/>
        </w:tabs>
        <w:jc w:val="left"/>
      </w:pPr>
      <w:r>
        <w:tab/>
        <w:t>, având CNP</w:t>
      </w:r>
      <w:r>
        <w:tab/>
        <w:t>, domiciliat(ă) în localitatea</w:t>
      </w:r>
      <w:r>
        <w:tab/>
        <w:t>,</w:t>
      </w:r>
    </w:p>
    <w:p w:rsidR="00E31704" w:rsidRDefault="00DF53CB">
      <w:pPr>
        <w:pStyle w:val="Tableofcontents0"/>
        <w:shd w:val="clear" w:color="auto" w:fill="auto"/>
        <w:tabs>
          <w:tab w:val="left" w:leader="underscore" w:pos="3238"/>
          <w:tab w:val="left" w:leader="underscore" w:pos="4236"/>
          <w:tab w:val="left" w:leader="underscore" w:pos="5359"/>
          <w:tab w:val="left" w:leader="underscore" w:pos="6401"/>
          <w:tab w:val="left" w:leader="underscore" w:pos="7399"/>
          <w:tab w:val="left" w:leader="underscore" w:pos="8465"/>
        </w:tabs>
        <w:jc w:val="left"/>
      </w:pPr>
      <w:r>
        <w:t>str.</w:t>
      </w:r>
      <w:r>
        <w:tab/>
        <w:t>, nr.</w:t>
      </w:r>
      <w:r>
        <w:tab/>
        <w:t>, bl.</w:t>
      </w:r>
      <w:r>
        <w:tab/>
        <w:t>, sc.</w:t>
      </w:r>
      <w:r>
        <w:tab/>
        <w:t>, et.</w:t>
      </w:r>
      <w:r>
        <w:tab/>
        <w:t>, ap.</w:t>
      </w:r>
      <w:r>
        <w:tab/>
        <w:t>,</w:t>
      </w:r>
    </w:p>
    <w:p w:rsidR="00E31704" w:rsidRDefault="00DF53CB">
      <w:pPr>
        <w:pStyle w:val="Tableofcontents0"/>
        <w:shd w:val="clear" w:color="auto" w:fill="auto"/>
        <w:tabs>
          <w:tab w:val="left" w:leader="underscore" w:pos="3180"/>
          <w:tab w:val="left" w:leader="underscore" w:pos="7553"/>
          <w:tab w:val="right" w:leader="underscore" w:pos="10462"/>
        </w:tabs>
        <w:spacing w:line="220" w:lineRule="exact"/>
        <w:jc w:val="left"/>
      </w:pPr>
      <w:r>
        <w:t>judeţul</w:t>
      </w:r>
      <w:r>
        <w:tab/>
        <w:t>, fiul / fiica lui</w:t>
      </w:r>
      <w:r>
        <w:tab/>
        <w:t xml:space="preserve">şi a </w:t>
      </w:r>
      <w:r>
        <w:tab/>
        <w:t>,</w:t>
      </w:r>
    </w:p>
    <w:p w:rsidR="00E31704" w:rsidRDefault="00DF53CB">
      <w:pPr>
        <w:pStyle w:val="Tableofcontents0"/>
        <w:shd w:val="clear" w:color="auto" w:fill="auto"/>
        <w:spacing w:line="220" w:lineRule="exact"/>
        <w:jc w:val="left"/>
      </w:pPr>
      <w:r>
        <w:t>cunoscând prevederile art.292 din Codul Penal privind falsul în declaraţii, declar următoarele:</w:t>
      </w:r>
    </w:p>
    <w:p w:rsidR="00E31704" w:rsidRDefault="00FE68D8" w:rsidP="00FE68D8">
      <w:pPr>
        <w:pStyle w:val="Tableofcontents0"/>
        <w:shd w:val="clear" w:color="auto" w:fill="auto"/>
        <w:tabs>
          <w:tab w:val="left" w:pos="9511"/>
          <w:tab w:val="left" w:pos="247"/>
        </w:tabs>
        <w:spacing w:line="317" w:lineRule="exact"/>
        <w:jc w:val="left"/>
      </w:pPr>
      <w:r>
        <w:t xml:space="preserve">I. </w:t>
      </w:r>
      <w:r w:rsidR="00DF53CB">
        <w:t>- m-am recăsătorit după decesul soţului/ soţiei; da □</w:t>
      </w:r>
      <w:r w:rsidR="00DF53CB">
        <w:tab/>
        <w:t>nu □</w:t>
      </w:r>
    </w:p>
    <w:p w:rsidR="00E31704" w:rsidRDefault="00DF53CB">
      <w:pPr>
        <w:pStyle w:val="Tableofcontents0"/>
        <w:numPr>
          <w:ilvl w:val="0"/>
          <w:numId w:val="2"/>
        </w:numPr>
        <w:shd w:val="clear" w:color="auto" w:fill="auto"/>
        <w:tabs>
          <w:tab w:val="left" w:pos="276"/>
          <w:tab w:val="left" w:pos="9324"/>
        </w:tabs>
        <w:spacing w:line="317" w:lineRule="exact"/>
        <w:jc w:val="left"/>
      </w:pPr>
      <w:r>
        <w:t>beneficiez de pensie din alte sisteme neintegrate sistemului public; da □</w:t>
      </w:r>
      <w:r>
        <w:tab/>
        <w:t>nu □</w:t>
      </w:r>
      <w:r w:rsidR="002102DA">
        <w:fldChar w:fldCharType="end"/>
      </w:r>
    </w:p>
    <w:p w:rsidR="00FE68D8" w:rsidRDefault="00FE68D8">
      <w:pPr>
        <w:pStyle w:val="Tableofcontents0"/>
        <w:numPr>
          <w:ilvl w:val="0"/>
          <w:numId w:val="2"/>
        </w:numPr>
        <w:shd w:val="clear" w:color="auto" w:fill="auto"/>
        <w:tabs>
          <w:tab w:val="left" w:pos="276"/>
          <w:tab w:val="left" w:pos="9324"/>
        </w:tabs>
        <w:spacing w:line="317" w:lineRule="exact"/>
        <w:jc w:val="left"/>
      </w:pPr>
      <w:r>
        <w:t>am calitatea de asigurat obligatoriu al sistemului public de pensii: da □</w:t>
      </w:r>
      <w:r>
        <w:tab/>
        <w:t>nu □</w:t>
      </w:r>
    </w:p>
    <w:p w:rsidR="00E31704" w:rsidRDefault="00E31704">
      <w:pPr>
        <w:pStyle w:val="Tableofcontents0"/>
        <w:shd w:val="clear" w:color="auto" w:fill="auto"/>
        <w:tabs>
          <w:tab w:val="right" w:pos="10053"/>
        </w:tabs>
        <w:spacing w:line="317" w:lineRule="exact"/>
        <w:jc w:val="left"/>
      </w:pPr>
    </w:p>
    <w:p w:rsidR="00E31704" w:rsidRDefault="00FE68D8" w:rsidP="00FE68D8">
      <w:pPr>
        <w:pStyle w:val="Bodytext1"/>
        <w:shd w:val="clear" w:color="auto" w:fill="auto"/>
        <w:tabs>
          <w:tab w:val="left" w:pos="780"/>
        </w:tabs>
        <w:spacing w:line="274" w:lineRule="exact"/>
        <w:jc w:val="left"/>
      </w:pPr>
      <w:r>
        <w:t xml:space="preserve">II.    </w:t>
      </w:r>
      <w:r w:rsidR="00DF53CB">
        <w:t>Mă oblig, sub sancţiunea suportării tuturor consecinţelor legale, să aduc la cunoştinţa casei teritoriale de pensii dacă, după stabilirea ajutorului lunar, mă voi regăsi într-una dintre situaţiile de la pct. I, în termen de 15 zile de la data la care a intervenit această situaţie.</w:t>
      </w:r>
    </w:p>
    <w:p w:rsidR="00FE68D8" w:rsidRDefault="00FE68D8" w:rsidP="00FE68D8">
      <w:pPr>
        <w:pStyle w:val="Bodytext1"/>
        <w:shd w:val="clear" w:color="auto" w:fill="auto"/>
        <w:tabs>
          <w:tab w:val="left" w:pos="780"/>
        </w:tabs>
        <w:spacing w:line="274" w:lineRule="exact"/>
        <w:jc w:val="left"/>
      </w:pPr>
    </w:p>
    <w:p w:rsidR="00E31704" w:rsidRDefault="00FE68D8" w:rsidP="00FE68D8">
      <w:pPr>
        <w:pStyle w:val="Bodytext1"/>
        <w:shd w:val="clear" w:color="auto" w:fill="auto"/>
        <w:tabs>
          <w:tab w:val="left" w:pos="756"/>
        </w:tabs>
        <w:spacing w:line="269" w:lineRule="exact"/>
        <w:jc w:val="left"/>
      </w:pPr>
      <w:r>
        <w:t xml:space="preserve">III.     </w:t>
      </w:r>
      <w:r w:rsidR="00DF53CB">
        <w:t xml:space="preserve">Am luat la cunoştinţă de prevederile art. </w:t>
      </w:r>
      <w:r>
        <w:t>326</w:t>
      </w:r>
      <w:r w:rsidR="00DF53CB">
        <w:t xml:space="preserve"> Cod penal, respectiv declararea necorespunzătoare a adevărului, făcută </w:t>
      </w:r>
      <w:r w:rsidR="008F752E">
        <w:t>unei persoane dintre</w:t>
      </w:r>
      <w:r w:rsidR="00DF53CB">
        <w:t xml:space="preserve"> cele </w:t>
      </w:r>
      <w:r w:rsidR="008F752E">
        <w:t>prevazute in art. 175 sau unei unitati</w:t>
      </w:r>
      <w:r w:rsidR="00DF53CB">
        <w:t xml:space="preserve"> în</w:t>
      </w:r>
      <w:r w:rsidR="008F752E">
        <w:t xml:space="preserve"> care aceasta isi desfasoara activitatea in </w:t>
      </w:r>
      <w:r w:rsidR="00DF53CB">
        <w:t>vederea producerii unei consecinţe juridice, pentru sine sau pentru altul, atunci când, potrivit legii ori împrejurărilor, declaraţia făcută serveşte pentru producerea acelei consecinţe, se pedepseşte cu închisoare de la 3 luni la 2 ani sau cu amendă.</w:t>
      </w:r>
    </w:p>
    <w:p w:rsidR="00FE68D8" w:rsidRDefault="00FE68D8" w:rsidP="00FE68D8">
      <w:pPr>
        <w:pStyle w:val="Bodytext1"/>
        <w:shd w:val="clear" w:color="auto" w:fill="auto"/>
        <w:tabs>
          <w:tab w:val="left" w:pos="756"/>
        </w:tabs>
        <w:spacing w:line="269" w:lineRule="exact"/>
        <w:jc w:val="left"/>
      </w:pPr>
    </w:p>
    <w:p w:rsidR="00FE68D8" w:rsidRDefault="00FE68D8" w:rsidP="00FE68D8">
      <w:pPr>
        <w:pStyle w:val="Bodytext1"/>
        <w:shd w:val="clear" w:color="auto" w:fill="auto"/>
        <w:tabs>
          <w:tab w:val="left" w:pos="756"/>
        </w:tabs>
        <w:spacing w:line="269" w:lineRule="exact"/>
        <w:jc w:val="left"/>
      </w:pPr>
    </w:p>
    <w:p w:rsidR="00E31704" w:rsidRDefault="00DF53CB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  <w:r>
        <w:rPr>
          <w:rStyle w:val="Bodytext"/>
        </w:rPr>
        <w:t>Data</w:t>
      </w:r>
    </w:p>
    <w:p w:rsidR="00FE68D8" w:rsidRDefault="00FE68D8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</w:p>
    <w:p w:rsidR="008F752E" w:rsidRDefault="008F752E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</w:p>
    <w:p w:rsidR="00FE68D8" w:rsidRDefault="00FE68D8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</w:p>
    <w:p w:rsidR="00FE68D8" w:rsidRDefault="008F752E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  <w:r>
        <w:rPr>
          <w:rStyle w:val="Bodytext"/>
        </w:rPr>
        <w:t>Numele si Prenumele</w:t>
      </w:r>
    </w:p>
    <w:p w:rsidR="008F752E" w:rsidRDefault="008F752E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</w:p>
    <w:p w:rsidR="008F752E" w:rsidRDefault="008F752E">
      <w:pPr>
        <w:pStyle w:val="Bodytext1"/>
        <w:shd w:val="clear" w:color="auto" w:fill="auto"/>
        <w:spacing w:line="220" w:lineRule="exact"/>
        <w:jc w:val="left"/>
        <w:rPr>
          <w:rStyle w:val="Bodytext"/>
        </w:rPr>
      </w:pPr>
    </w:p>
    <w:p w:rsidR="00FE68D8" w:rsidRDefault="00FE68D8">
      <w:pPr>
        <w:pStyle w:val="Bodytext1"/>
        <w:shd w:val="clear" w:color="auto" w:fill="auto"/>
        <w:spacing w:line="220" w:lineRule="exact"/>
        <w:jc w:val="left"/>
      </w:pPr>
    </w:p>
    <w:p w:rsidR="00E31704" w:rsidRDefault="00DF53CB">
      <w:pPr>
        <w:pStyle w:val="Bodytext1"/>
        <w:shd w:val="clear" w:color="auto" w:fill="auto"/>
        <w:spacing w:line="220" w:lineRule="exact"/>
        <w:jc w:val="left"/>
      </w:pPr>
      <w:r>
        <w:t>Semnătura</w:t>
      </w:r>
    </w:p>
    <w:sectPr w:rsidR="00E31704" w:rsidSect="00E31704">
      <w:type w:val="continuous"/>
      <w:pgSz w:w="12240" w:h="15840"/>
      <w:pgMar w:top="439" w:right="883" w:bottom="453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F2" w:rsidRDefault="003565F2" w:rsidP="00E31704">
      <w:r>
        <w:separator/>
      </w:r>
    </w:p>
  </w:endnote>
  <w:endnote w:type="continuationSeparator" w:id="1">
    <w:p w:rsidR="003565F2" w:rsidRDefault="003565F2" w:rsidP="00E3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F2" w:rsidRDefault="003565F2"/>
  </w:footnote>
  <w:footnote w:type="continuationSeparator" w:id="1">
    <w:p w:rsidR="003565F2" w:rsidRDefault="003565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4D9F"/>
    <w:multiLevelType w:val="multilevel"/>
    <w:tmpl w:val="29340CA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570696"/>
    <w:multiLevelType w:val="multilevel"/>
    <w:tmpl w:val="9B8CC9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31704"/>
    <w:rsid w:val="002102DA"/>
    <w:rsid w:val="003565F2"/>
    <w:rsid w:val="008F752E"/>
    <w:rsid w:val="00DF53CB"/>
    <w:rsid w:val="00E31704"/>
    <w:rsid w:val="00FE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7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1704"/>
    <w:rPr>
      <w:color w:val="0066CC"/>
      <w:u w:val="single"/>
    </w:rPr>
  </w:style>
  <w:style w:type="character" w:customStyle="1" w:styleId="Bodytext">
    <w:name w:val="Body text"/>
    <w:basedOn w:val="DefaultParagraphFont"/>
    <w:rsid w:val="00E3170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0">
    <w:name w:val="Body text_"/>
    <w:basedOn w:val="DefaultParagraphFont"/>
    <w:link w:val="Bodytext1"/>
    <w:rsid w:val="00E3170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E3170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"/>
    <w:basedOn w:val="Normal"/>
    <w:link w:val="Bodytext0"/>
    <w:rsid w:val="00E31704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E31704"/>
    <w:pPr>
      <w:shd w:val="clear" w:color="auto" w:fill="FFFFFF"/>
      <w:spacing w:line="264" w:lineRule="exact"/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2</cp:revision>
  <dcterms:created xsi:type="dcterms:W3CDTF">2023-08-01T09:50:00Z</dcterms:created>
  <dcterms:modified xsi:type="dcterms:W3CDTF">2023-08-01T12:26:00Z</dcterms:modified>
</cp:coreProperties>
</file>